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95914A" w14:textId="77777777" w:rsidR="0002074D" w:rsidRPr="0002074D" w:rsidRDefault="0002074D" w:rsidP="00706E3E">
      <w:pPr>
        <w:jc w:val="center"/>
        <w:rPr>
          <w:b/>
        </w:rPr>
      </w:pPr>
      <w:r>
        <w:rPr>
          <w:b/>
        </w:rPr>
        <w:t>Appendix 2</w:t>
      </w:r>
    </w:p>
    <w:p w14:paraId="2CF397BB" w14:textId="77777777" w:rsidR="0002074D" w:rsidRDefault="0002074D" w:rsidP="0002074D">
      <w:pPr>
        <w:jc w:val="center"/>
        <w:rPr>
          <w:b/>
          <w:i/>
        </w:rPr>
      </w:pPr>
    </w:p>
    <w:p w14:paraId="18109E3A" w14:textId="77777777" w:rsidR="0002074D" w:rsidRDefault="0002074D" w:rsidP="0002074D">
      <w:pPr>
        <w:jc w:val="center"/>
        <w:rPr>
          <w:b/>
          <w:i/>
        </w:rPr>
      </w:pPr>
    </w:p>
    <w:p w14:paraId="5092E0E0" w14:textId="77777777" w:rsidR="0002074D" w:rsidRDefault="0002074D" w:rsidP="0002074D">
      <w:pPr>
        <w:jc w:val="center"/>
        <w:rPr>
          <w:b/>
          <w:i/>
        </w:rPr>
      </w:pPr>
    </w:p>
    <w:p w14:paraId="2DC9C7FE" w14:textId="77777777" w:rsidR="00E40175" w:rsidRDefault="0002074D" w:rsidP="0002074D">
      <w:pPr>
        <w:jc w:val="center"/>
        <w:rPr>
          <w:b/>
          <w:i/>
        </w:rPr>
      </w:pPr>
      <w:r>
        <w:rPr>
          <w:b/>
          <w:i/>
        </w:rPr>
        <w:t>The Feast of the Holy Family</w:t>
      </w:r>
    </w:p>
    <w:p w14:paraId="310A3437" w14:textId="77777777" w:rsidR="0054770D" w:rsidRDefault="0054770D" w:rsidP="0002074D">
      <w:pPr>
        <w:jc w:val="center"/>
        <w:rPr>
          <w:b/>
          <w:i/>
        </w:rPr>
      </w:pPr>
    </w:p>
    <w:p w14:paraId="6F81ECC2" w14:textId="77777777" w:rsidR="0054770D" w:rsidRPr="0054770D" w:rsidRDefault="0054770D" w:rsidP="0054770D">
      <w:pPr>
        <w:rPr>
          <w:color w:val="000000" w:themeColor="text1"/>
        </w:rPr>
      </w:pPr>
      <w:r w:rsidRPr="0054770D">
        <w:rPr>
          <w:color w:val="000000" w:themeColor="text1"/>
        </w:rPr>
        <w:t>The </w:t>
      </w:r>
      <w:r w:rsidRPr="0054770D">
        <w:rPr>
          <w:b/>
          <w:bCs/>
          <w:color w:val="000000" w:themeColor="text1"/>
        </w:rPr>
        <w:t>Holy Family</w:t>
      </w:r>
      <w:r w:rsidRPr="0054770D">
        <w:rPr>
          <w:color w:val="000000" w:themeColor="text1"/>
        </w:rPr>
        <w:t> consists of the </w:t>
      </w:r>
      <w:hyperlink r:id="rId4" w:tooltip="Child Jesus" w:history="1">
        <w:r w:rsidRPr="0054770D">
          <w:rPr>
            <w:rStyle w:val="Hyperlink"/>
            <w:color w:val="000000" w:themeColor="text1"/>
            <w:u w:val="none"/>
          </w:rPr>
          <w:t>Child Jesus</w:t>
        </w:r>
      </w:hyperlink>
      <w:r w:rsidRPr="0054770D">
        <w:rPr>
          <w:color w:val="000000" w:themeColor="text1"/>
        </w:rPr>
        <w:t xml:space="preserve">, </w:t>
      </w:r>
      <w:r>
        <w:rPr>
          <w:color w:val="000000" w:themeColor="text1"/>
        </w:rPr>
        <w:t>Mary</w:t>
      </w:r>
      <w:r w:rsidRPr="0054770D">
        <w:rPr>
          <w:color w:val="000000" w:themeColor="text1"/>
        </w:rPr>
        <w:t>, and </w:t>
      </w:r>
      <w:hyperlink r:id="rId5" w:tooltip="Saint Joseph" w:history="1">
        <w:r w:rsidRPr="0054770D">
          <w:rPr>
            <w:rStyle w:val="Hyperlink"/>
            <w:color w:val="000000" w:themeColor="text1"/>
            <w:u w:val="none"/>
          </w:rPr>
          <w:t>Saint Joseph</w:t>
        </w:r>
      </w:hyperlink>
      <w:r w:rsidRPr="0054770D">
        <w:rPr>
          <w:color w:val="000000" w:themeColor="text1"/>
        </w:rPr>
        <w:t>. Veneration of the Holy Family was formally begun in the 17th century by Saint </w:t>
      </w:r>
      <w:hyperlink r:id="rId6" w:tooltip="François de Laval" w:history="1">
        <w:r w:rsidRPr="0054770D">
          <w:rPr>
            <w:rStyle w:val="Hyperlink"/>
            <w:color w:val="000000" w:themeColor="text1"/>
            <w:u w:val="none"/>
          </w:rPr>
          <w:t>François de Laval</w:t>
        </w:r>
      </w:hyperlink>
      <w:r w:rsidRPr="0054770D">
        <w:rPr>
          <w:color w:val="000000" w:themeColor="text1"/>
        </w:rPr>
        <w:t>, the first bishop of </w:t>
      </w:r>
      <w:hyperlink r:id="rId7" w:tooltip="New France" w:history="1">
        <w:r w:rsidRPr="0054770D">
          <w:rPr>
            <w:rStyle w:val="Hyperlink"/>
            <w:color w:val="000000" w:themeColor="text1"/>
            <w:u w:val="none"/>
          </w:rPr>
          <w:t>New France</w:t>
        </w:r>
      </w:hyperlink>
      <w:r>
        <w:rPr>
          <w:color w:val="000000" w:themeColor="text1"/>
        </w:rPr>
        <w:t>.</w:t>
      </w:r>
    </w:p>
    <w:p w14:paraId="6664B2F4" w14:textId="77777777" w:rsidR="0054770D" w:rsidRPr="0054770D" w:rsidRDefault="0054770D" w:rsidP="0054770D">
      <w:pPr>
        <w:rPr>
          <w:color w:val="000000" w:themeColor="text1"/>
        </w:rPr>
      </w:pPr>
      <w:r w:rsidRPr="0054770D">
        <w:rPr>
          <w:color w:val="000000" w:themeColor="text1"/>
        </w:rPr>
        <w:t>The Feast of the Holy Family is a </w:t>
      </w:r>
      <w:hyperlink r:id="rId8" w:tooltip="Liturgy" w:history="1">
        <w:r w:rsidRPr="0054770D">
          <w:rPr>
            <w:rStyle w:val="Hyperlink"/>
            <w:color w:val="000000" w:themeColor="text1"/>
            <w:u w:val="none"/>
          </w:rPr>
          <w:t>liturgical</w:t>
        </w:r>
      </w:hyperlink>
      <w:r w:rsidRPr="0054770D">
        <w:rPr>
          <w:color w:val="000000" w:themeColor="text1"/>
        </w:rPr>
        <w:t> celebration in the </w:t>
      </w:r>
      <w:hyperlink r:id="rId9" w:tooltip="Catholic Church" w:history="1">
        <w:r w:rsidRPr="0054770D">
          <w:rPr>
            <w:rStyle w:val="Hyperlink"/>
            <w:color w:val="000000" w:themeColor="text1"/>
            <w:u w:val="none"/>
          </w:rPr>
          <w:t>Catholic Church</w:t>
        </w:r>
      </w:hyperlink>
      <w:r w:rsidRPr="0054770D">
        <w:rPr>
          <w:color w:val="000000" w:themeColor="text1"/>
        </w:rPr>
        <w:t> in hono</w:t>
      </w:r>
      <w:r>
        <w:rPr>
          <w:color w:val="000000" w:themeColor="text1"/>
        </w:rPr>
        <w:t>u</w:t>
      </w:r>
      <w:r w:rsidRPr="0054770D">
        <w:rPr>
          <w:color w:val="000000" w:themeColor="text1"/>
        </w:rPr>
        <w:t>r of Jesus, his mother, and his legal father, Saint Joseph, as a family. The primary purpose of this feast is to present the Holy Family as a model for Christian families.</w:t>
      </w:r>
    </w:p>
    <w:p w14:paraId="40322ACF" w14:textId="77777777" w:rsidR="0054770D" w:rsidRDefault="0054770D" w:rsidP="0054770D">
      <w:pPr>
        <w:rPr>
          <w:color w:val="000000" w:themeColor="text1"/>
        </w:rPr>
      </w:pPr>
      <w:r w:rsidRPr="0054770D">
        <w:rPr>
          <w:color w:val="000000" w:themeColor="text1"/>
        </w:rPr>
        <w:t>The Feast is held on the Sunday between Christmas and New Year's Day; If both are Sundays, the feast is celebrated on December 30th.</w:t>
      </w:r>
    </w:p>
    <w:p w14:paraId="5FA11DD1" w14:textId="77777777" w:rsidR="0054770D" w:rsidRDefault="0054770D" w:rsidP="0054770D">
      <w:pPr>
        <w:rPr>
          <w:color w:val="000000" w:themeColor="text1"/>
        </w:rPr>
      </w:pPr>
    </w:p>
    <w:p w14:paraId="4301B3DE" w14:textId="77777777" w:rsidR="0054770D" w:rsidRDefault="0054770D" w:rsidP="0054770D">
      <w:pPr>
        <w:rPr>
          <w:color w:val="000000" w:themeColor="text1"/>
        </w:rPr>
      </w:pPr>
    </w:p>
    <w:p w14:paraId="335E166E" w14:textId="77777777" w:rsidR="0054770D" w:rsidRDefault="00C33DCB" w:rsidP="00C33DCB">
      <w:pPr>
        <w:jc w:val="center"/>
        <w:rPr>
          <w:b/>
          <w:i/>
          <w:color w:val="000000" w:themeColor="text1"/>
        </w:rPr>
      </w:pPr>
      <w:r w:rsidRPr="00C33DCB">
        <w:rPr>
          <w:b/>
          <w:i/>
          <w:color w:val="000000" w:themeColor="text1"/>
        </w:rPr>
        <w:t xml:space="preserve">The </w:t>
      </w:r>
      <w:r w:rsidR="00D777DE">
        <w:rPr>
          <w:b/>
          <w:i/>
          <w:color w:val="000000" w:themeColor="text1"/>
        </w:rPr>
        <w:t>Feast of Mary, the Mother of God</w:t>
      </w:r>
    </w:p>
    <w:p w14:paraId="3B8F3814" w14:textId="77777777" w:rsidR="00A5004E" w:rsidRPr="00A5004E" w:rsidRDefault="00A5004E" w:rsidP="00A5004E">
      <w:pPr>
        <w:rPr>
          <w:b/>
          <w:bCs/>
          <w:color w:val="000000" w:themeColor="text1"/>
        </w:rPr>
      </w:pPr>
    </w:p>
    <w:p w14:paraId="00672100" w14:textId="77777777" w:rsidR="00A5004E" w:rsidRPr="00A5004E" w:rsidRDefault="00A5004E" w:rsidP="00A5004E">
      <w:pPr>
        <w:rPr>
          <w:color w:val="000000" w:themeColor="text1"/>
        </w:rPr>
      </w:pPr>
      <w:r w:rsidRPr="00A5004E">
        <w:rPr>
          <w:color w:val="000000" w:themeColor="text1"/>
        </w:rPr>
        <w:t>January 1, New Year’s Day is a special day when we celebrate the motherhood of the Blessed Virgin Mary with the Solemnity of Mary, Mother of God. Mary has been hono</w:t>
      </w:r>
      <w:r>
        <w:rPr>
          <w:color w:val="000000" w:themeColor="text1"/>
        </w:rPr>
        <w:t>u</w:t>
      </w:r>
      <w:r w:rsidRPr="00A5004E">
        <w:rPr>
          <w:color w:val="000000" w:themeColor="text1"/>
        </w:rPr>
        <w:t>red as the Mother of God especially since the Ecumenical Council that was held in Ephesus in 431. </w:t>
      </w:r>
    </w:p>
    <w:p w14:paraId="0F69A64A" w14:textId="77777777" w:rsidR="00A5004E" w:rsidRPr="00A5004E" w:rsidRDefault="00A5004E" w:rsidP="00A5004E">
      <w:pPr>
        <w:rPr>
          <w:color w:val="000000" w:themeColor="text1"/>
        </w:rPr>
      </w:pPr>
      <w:r w:rsidRPr="00A5004E">
        <w:rPr>
          <w:color w:val="000000" w:themeColor="text1"/>
        </w:rPr>
        <w:t>The Solemnity of Mary, Mother of God is a special time to celebrate the motherhood of Mary and the special grace she had in being the Mother of God!  The title “Mother of God” comes from the word “</w:t>
      </w:r>
      <w:proofErr w:type="spellStart"/>
      <w:r w:rsidRPr="00A5004E">
        <w:rPr>
          <w:color w:val="000000" w:themeColor="text1"/>
        </w:rPr>
        <w:t>Theotokos</w:t>
      </w:r>
      <w:proofErr w:type="spellEnd"/>
      <w:r w:rsidRPr="00A5004E">
        <w:rPr>
          <w:color w:val="000000" w:themeColor="text1"/>
        </w:rPr>
        <w:t>” which means “God-bearer.”</w:t>
      </w:r>
    </w:p>
    <w:p w14:paraId="631D1B95" w14:textId="77777777" w:rsidR="007B68BA" w:rsidRPr="007B68BA" w:rsidRDefault="007B68BA" w:rsidP="007B68BA">
      <w:pPr>
        <w:rPr>
          <w:color w:val="000000" w:themeColor="text1"/>
        </w:rPr>
      </w:pPr>
      <w:r w:rsidRPr="007B68BA">
        <w:rPr>
          <w:color w:val="000000" w:themeColor="text1"/>
        </w:rPr>
        <w:t>On Christmas, we hono</w:t>
      </w:r>
      <w:r>
        <w:rPr>
          <w:color w:val="000000" w:themeColor="text1"/>
        </w:rPr>
        <w:t>u</w:t>
      </w:r>
      <w:r w:rsidRPr="007B68BA">
        <w:rPr>
          <w:color w:val="000000" w:themeColor="text1"/>
        </w:rPr>
        <w:t>r the birth of Jesus, the Prince of Peace.  On New Year’s Day we hono</w:t>
      </w:r>
      <w:r>
        <w:rPr>
          <w:color w:val="000000" w:themeColor="text1"/>
        </w:rPr>
        <w:t>ur his </w:t>
      </w:r>
      <w:r w:rsidRPr="007B68BA">
        <w:rPr>
          <w:color w:val="000000" w:themeColor="text1"/>
        </w:rPr>
        <w:t>most holy Mother, the Queen of Peace.  Pope Paul VI instituted New Year’s Day as the “World Day of Peace.”  Mary has a special place in our world and in our hearts and she is forever striving to bring about peace through her Son.</w:t>
      </w:r>
    </w:p>
    <w:p w14:paraId="6EB7FBE6" w14:textId="77777777" w:rsidR="00A5004E" w:rsidRPr="00A5004E" w:rsidRDefault="00A5004E" w:rsidP="00A5004E">
      <w:pPr>
        <w:rPr>
          <w:color w:val="000000" w:themeColor="text1"/>
        </w:rPr>
      </w:pPr>
    </w:p>
    <w:p w14:paraId="234791A1" w14:textId="77777777" w:rsidR="00151397" w:rsidRDefault="00151397" w:rsidP="00151397">
      <w:pPr>
        <w:jc w:val="center"/>
        <w:rPr>
          <w:b/>
          <w:i/>
          <w:color w:val="000000" w:themeColor="text1"/>
        </w:rPr>
      </w:pPr>
    </w:p>
    <w:p w14:paraId="0BAA96B2" w14:textId="77777777" w:rsidR="00C33DCB" w:rsidRPr="00151397" w:rsidRDefault="00151397" w:rsidP="00151397">
      <w:pPr>
        <w:jc w:val="center"/>
        <w:rPr>
          <w:b/>
          <w:i/>
          <w:color w:val="000000" w:themeColor="text1"/>
        </w:rPr>
      </w:pPr>
      <w:r w:rsidRPr="00151397">
        <w:rPr>
          <w:b/>
          <w:i/>
          <w:color w:val="000000" w:themeColor="text1"/>
        </w:rPr>
        <w:t>The Feast of the Epiphany</w:t>
      </w:r>
    </w:p>
    <w:p w14:paraId="2A63EFE6" w14:textId="77777777" w:rsidR="0002074D" w:rsidRDefault="0002074D" w:rsidP="001D073D">
      <w:pPr>
        <w:rPr>
          <w:b/>
          <w:i/>
        </w:rPr>
      </w:pPr>
    </w:p>
    <w:p w14:paraId="56F71E19" w14:textId="77777777" w:rsidR="00F562F2" w:rsidRPr="00F562F2" w:rsidRDefault="00F562F2" w:rsidP="00F562F2">
      <w:r w:rsidRPr="00F562F2">
        <w:t>The Feast of Epiphany is on 6 January. It marks the end of the 12 days of Christmas and celebrates the visit of the Wise Men to the baby Jesus. These men, often called Kings or Magi, brought valuable gifts of gold, frankincense and myrrh to honour the baby.</w:t>
      </w:r>
    </w:p>
    <w:p w14:paraId="614A933A" w14:textId="77777777" w:rsidR="00F562F2" w:rsidRPr="00F562F2" w:rsidRDefault="00F562F2" w:rsidP="00F562F2">
      <w:r w:rsidRPr="00F562F2">
        <w:t>The gift of gold was the gift people usually gave to their King. By giving gold they were recognising Jesus as their King.</w:t>
      </w:r>
    </w:p>
    <w:p w14:paraId="04FEF25D" w14:textId="77777777" w:rsidR="00F562F2" w:rsidRPr="00F562F2" w:rsidRDefault="00F562F2" w:rsidP="00F562F2">
      <w:r w:rsidRPr="00F562F2">
        <w:t>The second gift, frankincense, is a white gum from a tree which when hardened will burn giving off a fragrant smell. It was burnt as an offering to God during worship, used as a medicine and a perfume.</w:t>
      </w:r>
    </w:p>
    <w:p w14:paraId="43A4888A" w14:textId="77777777" w:rsidR="00F562F2" w:rsidRPr="00F562F2" w:rsidRDefault="00F562F2" w:rsidP="00F562F2">
      <w:r w:rsidRPr="00F562F2">
        <w:t>The third gift, myrrh, also a gum from thorny tree was used for healing wounds because it is antiseptic, soothes redness and relieves pain.</w:t>
      </w:r>
    </w:p>
    <w:p w14:paraId="1A16FD29" w14:textId="77777777" w:rsidR="00F562F2" w:rsidRPr="00F562F2" w:rsidRDefault="00F562F2" w:rsidP="00F562F2">
      <w:r w:rsidRPr="00F562F2">
        <w:t>Epiphany is the day when all Christmas decorations need to be taken down otherwise it is said to bring bad luck.</w:t>
      </w:r>
    </w:p>
    <w:p w14:paraId="7EFADE5D" w14:textId="77777777" w:rsidR="001D073D" w:rsidRPr="001D073D" w:rsidRDefault="00F562F2" w:rsidP="001D073D">
      <w:r w:rsidRPr="00F562F2">
        <w:t>The day before Epiphany is the twelfth day of Christmas and is sometimes called Twelfth Night. In the Church calendar the Epiphany season lasts until Shrove Tuesday.</w:t>
      </w:r>
    </w:p>
    <w:sectPr w:rsidR="001D073D" w:rsidRPr="001D073D" w:rsidSect="00CE458D">
      <w:pgSz w:w="11900" w:h="16840"/>
      <w:pgMar w:top="1440" w:right="1440" w:bottom="1440" w:left="1440" w:header="708" w:footer="708" w:gutter="0"/>
      <w:pgBorders>
        <w:top w:val="thickThinLargeGap" w:sz="24" w:space="1" w:color="auto"/>
        <w:left w:val="thickThinLargeGap" w:sz="24" w:space="4" w:color="auto"/>
        <w:bottom w:val="thinThickLargeGap" w:sz="24" w:space="1" w:color="auto"/>
        <w:right w:val="thinThickLargeGap" w:sz="24" w:space="4" w:color="auto"/>
      </w:pgBorders>
      <w:cols w:space="708"/>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5"/>
  <w:proofState w:spelling="clean" w:grammar="clean"/>
  <w:attachedTemplate r:id="rId1"/>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77DE"/>
    <w:rsid w:val="0002074D"/>
    <w:rsid w:val="00151397"/>
    <w:rsid w:val="001D073D"/>
    <w:rsid w:val="002E7DF6"/>
    <w:rsid w:val="0054770D"/>
    <w:rsid w:val="00706E3E"/>
    <w:rsid w:val="007B68BA"/>
    <w:rsid w:val="007D1C0A"/>
    <w:rsid w:val="00A5004E"/>
    <w:rsid w:val="00C33DCB"/>
    <w:rsid w:val="00CE458D"/>
    <w:rsid w:val="00D777DE"/>
    <w:rsid w:val="00E40175"/>
    <w:rsid w:val="00F562F2"/>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09D258E0"/>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AU"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4770D"/>
    <w:rPr>
      <w:color w:val="0563C1" w:themeColor="hyperlink"/>
      <w:u w:val="single"/>
    </w:rPr>
  </w:style>
  <w:style w:type="character" w:styleId="FollowedHyperlink">
    <w:name w:val="FollowedHyperlink"/>
    <w:basedOn w:val="DefaultParagraphFont"/>
    <w:uiPriority w:val="99"/>
    <w:semiHidden/>
    <w:unhideWhenUsed/>
    <w:rsid w:val="0054770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92966">
      <w:bodyDiv w:val="1"/>
      <w:marLeft w:val="0"/>
      <w:marRight w:val="0"/>
      <w:marTop w:val="0"/>
      <w:marBottom w:val="0"/>
      <w:divBdr>
        <w:top w:val="none" w:sz="0" w:space="0" w:color="auto"/>
        <w:left w:val="none" w:sz="0" w:space="0" w:color="auto"/>
        <w:bottom w:val="none" w:sz="0" w:space="0" w:color="auto"/>
        <w:right w:val="none" w:sz="0" w:space="0" w:color="auto"/>
      </w:divBdr>
    </w:div>
    <w:div w:id="218904885">
      <w:bodyDiv w:val="1"/>
      <w:marLeft w:val="0"/>
      <w:marRight w:val="0"/>
      <w:marTop w:val="0"/>
      <w:marBottom w:val="0"/>
      <w:divBdr>
        <w:top w:val="none" w:sz="0" w:space="0" w:color="auto"/>
        <w:left w:val="none" w:sz="0" w:space="0" w:color="auto"/>
        <w:bottom w:val="none" w:sz="0" w:space="0" w:color="auto"/>
        <w:right w:val="none" w:sz="0" w:space="0" w:color="auto"/>
      </w:divBdr>
    </w:div>
    <w:div w:id="395208719">
      <w:bodyDiv w:val="1"/>
      <w:marLeft w:val="0"/>
      <w:marRight w:val="0"/>
      <w:marTop w:val="0"/>
      <w:marBottom w:val="0"/>
      <w:divBdr>
        <w:top w:val="none" w:sz="0" w:space="0" w:color="auto"/>
        <w:left w:val="none" w:sz="0" w:space="0" w:color="auto"/>
        <w:bottom w:val="none" w:sz="0" w:space="0" w:color="auto"/>
        <w:right w:val="none" w:sz="0" w:space="0" w:color="auto"/>
      </w:divBdr>
    </w:div>
    <w:div w:id="397360307">
      <w:bodyDiv w:val="1"/>
      <w:marLeft w:val="0"/>
      <w:marRight w:val="0"/>
      <w:marTop w:val="0"/>
      <w:marBottom w:val="0"/>
      <w:divBdr>
        <w:top w:val="none" w:sz="0" w:space="0" w:color="auto"/>
        <w:left w:val="none" w:sz="0" w:space="0" w:color="auto"/>
        <w:bottom w:val="none" w:sz="0" w:space="0" w:color="auto"/>
        <w:right w:val="none" w:sz="0" w:space="0" w:color="auto"/>
      </w:divBdr>
    </w:div>
    <w:div w:id="1123693495">
      <w:bodyDiv w:val="1"/>
      <w:marLeft w:val="0"/>
      <w:marRight w:val="0"/>
      <w:marTop w:val="0"/>
      <w:marBottom w:val="0"/>
      <w:divBdr>
        <w:top w:val="none" w:sz="0" w:space="0" w:color="auto"/>
        <w:left w:val="none" w:sz="0" w:space="0" w:color="auto"/>
        <w:bottom w:val="none" w:sz="0" w:space="0" w:color="auto"/>
        <w:right w:val="none" w:sz="0" w:space="0" w:color="auto"/>
      </w:divBdr>
    </w:div>
    <w:div w:id="1231232575">
      <w:bodyDiv w:val="1"/>
      <w:marLeft w:val="0"/>
      <w:marRight w:val="0"/>
      <w:marTop w:val="0"/>
      <w:marBottom w:val="0"/>
      <w:divBdr>
        <w:top w:val="none" w:sz="0" w:space="0" w:color="auto"/>
        <w:left w:val="none" w:sz="0" w:space="0" w:color="auto"/>
        <w:bottom w:val="none" w:sz="0" w:space="0" w:color="auto"/>
        <w:right w:val="none" w:sz="0" w:space="0" w:color="auto"/>
      </w:divBdr>
    </w:div>
    <w:div w:id="1379739799">
      <w:bodyDiv w:val="1"/>
      <w:marLeft w:val="0"/>
      <w:marRight w:val="0"/>
      <w:marTop w:val="0"/>
      <w:marBottom w:val="0"/>
      <w:divBdr>
        <w:top w:val="none" w:sz="0" w:space="0" w:color="auto"/>
        <w:left w:val="none" w:sz="0" w:space="0" w:color="auto"/>
        <w:bottom w:val="none" w:sz="0" w:space="0" w:color="auto"/>
        <w:right w:val="none" w:sz="0" w:space="0" w:color="auto"/>
      </w:divBdr>
    </w:div>
    <w:div w:id="1499492416">
      <w:bodyDiv w:val="1"/>
      <w:marLeft w:val="0"/>
      <w:marRight w:val="0"/>
      <w:marTop w:val="0"/>
      <w:marBottom w:val="0"/>
      <w:divBdr>
        <w:top w:val="none" w:sz="0" w:space="0" w:color="auto"/>
        <w:left w:val="none" w:sz="0" w:space="0" w:color="auto"/>
        <w:bottom w:val="none" w:sz="0" w:space="0" w:color="auto"/>
        <w:right w:val="none" w:sz="0" w:space="0" w:color="auto"/>
      </w:divBdr>
    </w:div>
    <w:div w:id="194441549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Liturgy" TargetMode="External"/><Relationship Id="rId3" Type="http://schemas.openxmlformats.org/officeDocument/2006/relationships/webSettings" Target="webSettings.xml"/><Relationship Id="rId7" Type="http://schemas.openxmlformats.org/officeDocument/2006/relationships/hyperlink" Target="https://en.wikipedia.org/wiki/New_Franc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en.wikipedia.org/wiki/Fran%C3%A7ois_de_Laval" TargetMode="External"/><Relationship Id="rId11" Type="http://schemas.openxmlformats.org/officeDocument/2006/relationships/theme" Target="theme/theme1.xml"/><Relationship Id="rId5" Type="http://schemas.openxmlformats.org/officeDocument/2006/relationships/hyperlink" Target="https://en.wikipedia.org/wiki/Saint_Joseph" TargetMode="External"/><Relationship Id="rId10" Type="http://schemas.openxmlformats.org/officeDocument/2006/relationships/fontTable" Target="fontTable.xml"/><Relationship Id="rId4" Type="http://schemas.openxmlformats.org/officeDocument/2006/relationships/hyperlink" Target="https://en.wikipedia.org/wiki/Child_Jesus" TargetMode="External"/><Relationship Id="rId9" Type="http://schemas.openxmlformats.org/officeDocument/2006/relationships/hyperlink" Target="https://en.wikipedia.org/wiki/Catholic_Churc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staffmember/Library/Group%20Containers/UBF8T346G9.Office/User%20Content.localized/Templates.localized/Appendix%20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Appendix 2.dotx</Template>
  <TotalTime>0</TotalTime>
  <Pages>1</Pages>
  <Words>447</Words>
  <Characters>2552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Maria Weatherill</cp:lastModifiedBy>
  <cp:revision>2</cp:revision>
  <dcterms:created xsi:type="dcterms:W3CDTF">2021-09-13T03:56:00Z</dcterms:created>
  <dcterms:modified xsi:type="dcterms:W3CDTF">2021-09-13T03:56:00Z</dcterms:modified>
</cp:coreProperties>
</file>