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hd w:fill="ffffff" w:val="clear"/>
        <w:jc w:val="center"/>
        <w:rPr/>
      </w:pPr>
      <w:bookmarkStart w:colFirst="0" w:colLast="0" w:name="_r9oca0207uv2" w:id="0"/>
      <w:bookmarkEnd w:id="0"/>
      <w:r w:rsidDel="00000000" w:rsidR="00000000" w:rsidRPr="00000000">
        <w:rPr>
          <w:rtl w:val="0"/>
        </w:rPr>
        <w:t xml:space="preserve">CES Theme 2021 - Faith in Our Future </w:t>
      </w:r>
    </w:p>
    <w:p w:rsidR="00000000" w:rsidDel="00000000" w:rsidP="00000000" w:rsidRDefault="00000000" w:rsidRPr="00000000" w14:paraId="00000002">
      <w:pPr>
        <w:pStyle w:val="Heading2"/>
        <w:shd w:fill="ffffff" w:val="clear"/>
        <w:jc w:val="center"/>
        <w:rPr/>
      </w:pPr>
      <w:bookmarkStart w:colFirst="0" w:colLast="0" w:name="_kkzkuuaabtj" w:id="1"/>
      <w:bookmarkEnd w:id="1"/>
      <w:r w:rsidDel="00000000" w:rsidR="00000000" w:rsidRPr="00000000">
        <w:rPr>
          <w:rtl w:val="0"/>
        </w:rPr>
        <w:t xml:space="preserve">Resources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Please click the link below to view a list of resources available at the Library Learning Centre:</w:t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https://library.ceosand.catholic.edu.au/LBR01/?serviceId=ExternalEvent&amp;rlSn=164&amp;rlKey=2136728451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CES Library Learning Centre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181 McCrae Street, Bendigo, VIC 3550</w:t>
      </w:r>
    </w:p>
    <w:p w:rsidR="00000000" w:rsidDel="00000000" w:rsidP="00000000" w:rsidRDefault="00000000" w:rsidRPr="00000000" w14:paraId="0000000B">
      <w:pPr>
        <w:jc w:val="center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library@ceosand.catholic.edu.au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Online Catalogue: https://library.ceosand.catholic.edu.au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/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page">
              <wp:posOffset>3000375</wp:posOffset>
            </wp:positionH>
            <wp:positionV relativeFrom="page">
              <wp:posOffset>4314606</wp:posOffset>
            </wp:positionV>
            <wp:extent cx="1710991" cy="1135404"/>
            <wp:effectExtent b="0" l="0" r="0" t="0"/>
            <wp:wrapSquare wrapText="bothSides" distB="57150" distT="57150" distL="57150" distR="571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0991" cy="11354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library.ceosand.catholic.edu.au/LBR01/?serviceId=ExternalEvent&amp;rlSn=164&amp;rlKey=2136728451" TargetMode="External"/><Relationship Id="rId7" Type="http://schemas.openxmlformats.org/officeDocument/2006/relationships/hyperlink" Target="mailto:library@ceosand.catholic.edu.au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